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905DB6">
      <w:pPr>
        <w:pStyle w:val="2"/>
        <w:keepNext w:val="0"/>
        <w:keepLines w:val="0"/>
        <w:widowControl/>
        <w:shd w:val="clear" w:color="auto" w:fill="FFFFFF"/>
        <w:spacing w:before="156" w:beforeLines="50" w:after="156" w:afterLines="50" w:line="360" w:lineRule="auto"/>
        <w:jc w:val="center"/>
        <w:rPr>
          <w:rFonts w:ascii="思源黑体 CN Heavy" w:hAnsi="思源黑体 CN Heavy" w:eastAsia="思源黑体 CN Heavy" w:cs="思源黑体 Light"/>
          <w:bCs/>
          <w:color w:val="0070C0"/>
          <w:sz w:val="30"/>
          <w:szCs w:val="3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z w:val="30"/>
          <w:szCs w:val="30"/>
          <w:shd w:val="clear" w:color="auto" w:fill="FFFFFF"/>
        </w:rPr>
        <w:t>EZ 念珠菌去除剂（</w:t>
      </w:r>
      <w:r>
        <w:rPr>
          <w:rFonts w:ascii="思源黑体 CN Heavy" w:hAnsi="思源黑体 CN Heavy" w:eastAsia="思源黑体 CN Heavy" w:cs="思源黑体 Light"/>
          <w:bCs/>
          <w:color w:val="0070C0"/>
          <w:sz w:val="30"/>
          <w:szCs w:val="30"/>
          <w:shd w:val="clear" w:color="auto" w:fill="FFFFFF"/>
        </w:rPr>
        <w:t>C</w:t>
      </w:r>
      <w:r>
        <w:rPr>
          <w:rFonts w:hint="eastAsia" w:ascii="思源黑体 CN Heavy" w:hAnsi="思源黑体 CN Heavy" w:eastAsia="思源黑体 CN Heavy" w:cs="思源黑体 Light"/>
          <w:bCs/>
          <w:color w:val="0070C0"/>
          <w:sz w:val="30"/>
          <w:szCs w:val="30"/>
          <w:shd w:val="clear" w:color="auto" w:fill="FFFFFF"/>
        </w:rPr>
        <w:t>andidas Ria）</w:t>
      </w:r>
    </w:p>
    <w:p w14:paraId="3567FE3D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产品描述</w:t>
      </w:r>
    </w:p>
    <w:p w14:paraId="38D15059">
      <w:pPr>
        <w:widowControl/>
        <w:snapToGrid w:val="0"/>
        <w:ind w:firstLine="420" w:firstLineChars="20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EZ 念珠菌去除剂 (</w:t>
      </w:r>
      <w:r>
        <w:rPr>
          <w:rFonts w:ascii="思源黑体 CN Light" w:hAnsi="思源黑体 CN Light" w:eastAsia="思源黑体 CN Light" w:cs="黑体"/>
          <w:kern w:val="0"/>
          <w:szCs w:val="21"/>
        </w:rPr>
        <w:t>C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andidas Ria)，是新一代念珠菌清除剂，对常见真菌污染（霉菌，酵母等）也有一定的抑制作用，主要用于清除细胞、血清、培养基中的念珠菌属污染。新一代抗真菌配方，只需 2-3d就可以抑制念珠菌增长，一周左右即可清除念珠菌污染。</w:t>
      </w:r>
    </w:p>
    <w:p w14:paraId="35CC2A0C">
      <w:pPr>
        <w:widowControl/>
        <w:snapToGrid w:val="0"/>
        <w:ind w:firstLine="420" w:firstLineChars="20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 xml:space="preserve">EZ </w:t>
      </w:r>
      <w:r>
        <w:rPr>
          <w:rFonts w:ascii="思源黑体 CN Light" w:hAnsi="思源黑体 CN Light" w:eastAsia="思源黑体 CN Light" w:cs="黑体"/>
          <w:kern w:val="0"/>
          <w:szCs w:val="21"/>
        </w:rPr>
        <w:t>C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andidas Ria主要是通过特异性的破坏真菌细胞壁的结构，让真菌细胞失去固有形态及完整性，从而影响念珠菌属的正常代谢、离子交换和渗透压，让细胞彻底摆脱念珠菌的困扰，确保细胞的健康生长。</w:t>
      </w:r>
    </w:p>
    <w:p w14:paraId="7475DE61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订购信息</w:t>
      </w:r>
    </w:p>
    <w:tbl>
      <w:tblPr>
        <w:tblStyle w:val="7"/>
        <w:tblpPr w:leftFromText="180" w:rightFromText="180" w:vertAnchor="text" w:horzAnchor="page" w:tblpX="1659" w:tblpY="138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3"/>
        <w:gridCol w:w="2278"/>
        <w:gridCol w:w="2301"/>
      </w:tblGrid>
      <w:tr w14:paraId="01AB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2F24">
            <w:pPr>
              <w:widowControl/>
              <w:snapToGrid w:val="0"/>
              <w:jc w:val="center"/>
              <w:rPr>
                <w:rFonts w:ascii="思源黑体 CN Heavy" w:hAnsi="思源黑体 CN Heavy" w:eastAsia="思源黑体 CN Heavy" w:cs="黑体"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bCs/>
                <w:kern w:val="0"/>
                <w:szCs w:val="21"/>
              </w:rPr>
              <w:t>产品名称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5451">
            <w:pPr>
              <w:widowControl/>
              <w:snapToGrid w:val="0"/>
              <w:jc w:val="center"/>
              <w:rPr>
                <w:rFonts w:ascii="思源黑体 CN Heavy" w:hAnsi="思源黑体 CN Heavy" w:eastAsia="思源黑体 CN Heavy" w:cs="黑体"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bCs/>
                <w:kern w:val="0"/>
                <w:szCs w:val="21"/>
              </w:rPr>
              <w:t>货号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71E7">
            <w:pPr>
              <w:widowControl/>
              <w:snapToGrid w:val="0"/>
              <w:jc w:val="center"/>
              <w:rPr>
                <w:rFonts w:ascii="思源黑体 CN Heavy" w:hAnsi="思源黑体 CN Heavy" w:eastAsia="思源黑体 CN Heavy" w:cs="黑体"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bCs/>
                <w:kern w:val="0"/>
                <w:szCs w:val="21"/>
              </w:rPr>
              <w:t>规格</w:t>
            </w:r>
          </w:p>
        </w:tc>
      </w:tr>
      <w:tr w14:paraId="2737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A85D">
            <w:pPr>
              <w:widowControl/>
              <w:snapToGrid w:val="0"/>
              <w:ind w:firstLine="324"/>
              <w:jc w:val="center"/>
              <w:rPr>
                <w:rFonts w:ascii="思源黑体 CN Light" w:hAnsi="思源黑体 CN Light" w:eastAsia="思源黑体 CN Light" w:cs="黑体"/>
                <w:kern w:val="0"/>
                <w:szCs w:val="21"/>
              </w:rPr>
            </w:pPr>
            <w:r>
              <w:rPr>
                <w:rFonts w:hint="eastAsia" w:ascii="思源黑体 CN Light" w:hAnsi="思源黑体 CN Light" w:eastAsia="思源黑体 CN Light" w:cs="黑体"/>
                <w:kern w:val="0"/>
                <w:szCs w:val="21"/>
              </w:rPr>
              <w:t>EZ 念珠菌去除剂（</w:t>
            </w:r>
            <w:r>
              <w:rPr>
                <w:rFonts w:ascii="思源黑体 CN Light" w:hAnsi="思源黑体 CN Light" w:eastAsia="思源黑体 CN Light" w:cs="黑体"/>
                <w:kern w:val="0"/>
                <w:szCs w:val="21"/>
              </w:rPr>
              <w:t>C</w:t>
            </w:r>
            <w:r>
              <w:rPr>
                <w:rFonts w:hint="eastAsia" w:ascii="思源黑体 CN Light" w:hAnsi="思源黑体 CN Light" w:eastAsia="思源黑体 CN Light" w:cs="黑体"/>
                <w:kern w:val="0"/>
                <w:szCs w:val="21"/>
              </w:rPr>
              <w:t>andidas Ria）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BC92">
            <w:pPr>
              <w:widowControl/>
              <w:snapToGrid w:val="0"/>
              <w:jc w:val="center"/>
              <w:rPr>
                <w:rFonts w:ascii="思源黑体 CN Light" w:hAnsi="思源黑体 CN Light" w:eastAsia="思源黑体 CN Light" w:cs="黑体"/>
                <w:kern w:val="0"/>
                <w:szCs w:val="21"/>
              </w:rPr>
            </w:pPr>
            <w:r>
              <w:rPr>
                <w:rFonts w:hint="eastAsia" w:ascii="思源黑体 CN Light" w:hAnsi="思源黑体 CN Light" w:eastAsia="思源黑体 CN Light" w:cs="黑体"/>
                <w:kern w:val="0"/>
                <w:szCs w:val="21"/>
              </w:rPr>
              <w:t>CD013</w:t>
            </w:r>
            <w:bookmarkStart w:id="14" w:name="_GoBack"/>
            <w:bookmarkEnd w:id="14"/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1425">
            <w:pPr>
              <w:widowControl/>
              <w:snapToGrid w:val="0"/>
              <w:jc w:val="center"/>
              <w:rPr>
                <w:rFonts w:ascii="思源黑体 CN Light" w:hAnsi="思源黑体 CN Light" w:eastAsia="思源黑体 CN Light" w:cs="黑体"/>
                <w:kern w:val="0"/>
                <w:szCs w:val="21"/>
              </w:rPr>
            </w:pPr>
            <w:r>
              <w:rPr>
                <w:rFonts w:ascii="思源黑体 CN Light" w:hAnsi="思源黑体 CN Light" w:eastAsia="思源黑体 CN Light" w:cs="黑体"/>
                <w:kern w:val="0"/>
                <w:szCs w:val="21"/>
              </w:rPr>
              <w:t>500</w:t>
            </w:r>
            <w:r>
              <w:rPr>
                <w:rFonts w:hint="eastAsia" w:ascii="思源黑体 CN Light" w:hAnsi="思源黑体 CN Light" w:eastAsia="思源黑体 CN Light" w:cs="黑体"/>
                <w:kern w:val="0"/>
                <w:szCs w:val="21"/>
              </w:rPr>
              <w:t xml:space="preserve"> </w:t>
            </w:r>
            <w:r>
              <w:rPr>
                <w:rFonts w:ascii="思源黑体 CN Light" w:hAnsi="思源黑体 CN Light" w:eastAsia="思源黑体 CN Light" w:cs="黑体"/>
                <w:kern w:val="0"/>
                <w:szCs w:val="21"/>
              </w:rPr>
              <w:t>μL</w:t>
            </w:r>
          </w:p>
        </w:tc>
      </w:tr>
    </w:tbl>
    <w:p w14:paraId="0EB29A0A">
      <w:pPr>
        <w:pStyle w:val="6"/>
        <w:shd w:val="clear" w:color="auto" w:fill="FFFFFF"/>
        <w:spacing w:before="62" w:beforeLines="2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运输与保存</w:t>
      </w:r>
    </w:p>
    <w:p w14:paraId="38666D68">
      <w:pPr>
        <w:snapToGrid w:val="0"/>
        <w:ind w:firstLine="420" w:firstLineChars="200"/>
        <w:rPr>
          <w:rFonts w:ascii="思源黑体 CN Light" w:hAnsi="思源黑体 CN Light" w:eastAsia="思源黑体 CN Light" w:cs="黑体"/>
          <w:szCs w:val="21"/>
        </w:rPr>
      </w:pPr>
      <w:r>
        <w:rPr>
          <w:rFonts w:hint="eastAsia" w:ascii="思源黑体 CN Light" w:hAnsi="思源黑体 CN Light" w:eastAsia="思源黑体 CN Light" w:cs="黑体"/>
          <w:szCs w:val="21"/>
        </w:rPr>
        <w:t>蓝冰运输。4℃保存，有效期6个月；-20℃保存，有效期1</w:t>
      </w:r>
      <w:r>
        <w:rPr>
          <w:rFonts w:ascii="思源黑体 CN Light" w:hAnsi="思源黑体 CN Light" w:eastAsia="思源黑体 CN Light" w:cs="黑体"/>
          <w:szCs w:val="21"/>
        </w:rPr>
        <w:t>2</w:t>
      </w:r>
      <w:r>
        <w:rPr>
          <w:rFonts w:hint="eastAsia" w:ascii="思源黑体 CN Light" w:hAnsi="思源黑体 CN Light" w:eastAsia="思源黑体 CN Light" w:cs="黑体"/>
          <w:szCs w:val="21"/>
        </w:rPr>
        <w:t>个月。【注】：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请在收到货后，将试剂管瞬时离心后保存。</w:t>
      </w:r>
    </w:p>
    <w:p w14:paraId="6DA2FC87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使用方法</w:t>
      </w:r>
    </w:p>
    <w:p w14:paraId="004ABE39">
      <w:pPr>
        <w:widowControl/>
        <w:numPr>
          <w:ilvl w:val="0"/>
          <w:numId w:val="1"/>
        </w:numPr>
        <w:snapToGrid w:val="0"/>
        <w:ind w:left="315" w:hanging="315" w:hangingChars="15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 xml:space="preserve">推荐EZ </w:t>
      </w:r>
      <w:r>
        <w:rPr>
          <w:rFonts w:ascii="思源黑体 CN Light" w:hAnsi="思源黑体 CN Light" w:eastAsia="思源黑体 CN Light" w:cs="黑体"/>
          <w:kern w:val="0"/>
          <w:szCs w:val="21"/>
        </w:rPr>
        <w:t>C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andidas Ria与完全培养液的稀释为1:500，例如：</w:t>
      </w:r>
      <w:r>
        <w:rPr>
          <w:rFonts w:hint="eastAsia" w:ascii="思源黑体 CN Light" w:hAnsi="思源黑体 CN Light" w:eastAsia="思源黑体 CN Light" w:cs="黑体"/>
          <w:color w:val="000000"/>
          <w:szCs w:val="21"/>
        </w:rPr>
        <w:t>1 mL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完全培养液</w:t>
      </w:r>
      <w:r>
        <w:rPr>
          <w:rFonts w:hint="eastAsia" w:ascii="思源黑体 CN Light" w:hAnsi="思源黑体 CN Light" w:eastAsia="思源黑体 CN Light" w:cs="黑体"/>
          <w:color w:val="000000"/>
          <w:szCs w:val="21"/>
        </w:rPr>
        <w:t>加入2μL的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 xml:space="preserve">EZ </w:t>
      </w:r>
      <w:r>
        <w:rPr>
          <w:rFonts w:ascii="思源黑体 CN Light" w:hAnsi="思源黑体 CN Light" w:eastAsia="思源黑体 CN Light" w:cs="黑体"/>
          <w:kern w:val="0"/>
          <w:szCs w:val="21"/>
        </w:rPr>
        <w:t>C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andidas Ria。【注】：</w:t>
      </w:r>
      <w:r>
        <w:rPr>
          <w:rFonts w:hint="eastAsia" w:ascii="思源黑体 CN Light" w:hAnsi="思源黑体 CN Light" w:eastAsia="思源黑体 CN Light" w:cs="黑体"/>
          <w:kern w:val="0"/>
          <w:szCs w:val="21"/>
          <w:lang w:val="pt-PT"/>
        </w:rPr>
        <w:t>分装储存，务必现配现用。</w:t>
      </w:r>
    </w:p>
    <w:p w14:paraId="0168C4D8">
      <w:pPr>
        <w:widowControl/>
        <w:numPr>
          <w:ilvl w:val="0"/>
          <w:numId w:val="1"/>
        </w:numPr>
        <w:snapToGrid w:val="0"/>
        <w:ind w:left="315" w:hanging="315" w:hangingChars="15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用PBS冲洗细胞3～5次，每次都从一个方向冲洗倒掉。</w:t>
      </w:r>
    </w:p>
    <w:p w14:paraId="015F80D7">
      <w:pPr>
        <w:widowControl/>
        <w:numPr>
          <w:ilvl w:val="0"/>
          <w:numId w:val="1"/>
        </w:numPr>
        <w:snapToGrid w:val="0"/>
        <w:ind w:left="315" w:hanging="315" w:hangingChars="15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 xml:space="preserve">再加入新鲜的含有EZ </w:t>
      </w:r>
      <w:r>
        <w:rPr>
          <w:rFonts w:ascii="思源黑体 CN Light" w:hAnsi="思源黑体 CN Light" w:eastAsia="思源黑体 CN Light" w:cs="黑体"/>
          <w:kern w:val="0"/>
          <w:szCs w:val="21"/>
        </w:rPr>
        <w:t>C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andidas Ria的完全培养液</w:t>
      </w:r>
      <w:r>
        <w:rPr>
          <w:rFonts w:ascii="思源黑体 CN Light" w:hAnsi="思源黑体 CN Light" w:eastAsia="思源黑体 CN Light" w:cs="黑体"/>
          <w:kern w:val="0"/>
          <w:szCs w:val="21"/>
        </w:rPr>
        <w:t>，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处理3～6次。</w:t>
      </w:r>
    </w:p>
    <w:p w14:paraId="47DE6C55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注意事项</w:t>
      </w:r>
    </w:p>
    <w:p w14:paraId="2AE9627F">
      <w:pPr>
        <w:pStyle w:val="16"/>
        <w:widowControl/>
        <w:numPr>
          <w:ilvl w:val="0"/>
          <w:numId w:val="2"/>
        </w:numPr>
        <w:snapToGrid w:val="0"/>
        <w:ind w:left="315" w:hanging="315" w:hangingChars="15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color w:val="000000"/>
          <w:szCs w:val="21"/>
          <w:shd w:val="clear" w:color="auto" w:fill="FFFFFF"/>
        </w:rPr>
        <w:t>本产品仅限于科学实验研究使用，不得用于临床诊断、治疗等领域。</w:t>
      </w:r>
    </w:p>
    <w:p w14:paraId="46408210">
      <w:pPr>
        <w:pStyle w:val="16"/>
        <w:widowControl/>
        <w:numPr>
          <w:ilvl w:val="0"/>
          <w:numId w:val="2"/>
        </w:numPr>
        <w:snapToGrid w:val="0"/>
        <w:ind w:left="315" w:hanging="315" w:hangingChars="150"/>
        <w:rPr>
          <w:rFonts w:ascii="思源黑体 CN Light" w:hAnsi="思源黑体 CN Light" w:eastAsia="思源黑体 CN Light" w:cs="黑体"/>
          <w:color w:val="000000"/>
          <w:szCs w:val="21"/>
          <w:shd w:val="clear" w:color="auto" w:fill="FFFFFF"/>
        </w:rPr>
      </w:pPr>
      <w:r>
        <w:rPr>
          <w:rFonts w:hint="eastAsia" w:ascii="思源黑体 CN Light" w:hAnsi="思源黑体 CN Light" w:eastAsia="思源黑体 CN Light" w:cs="黑体"/>
          <w:color w:val="000000"/>
          <w:szCs w:val="21"/>
          <w:shd w:val="clear" w:color="auto" w:fill="FFFFFF"/>
        </w:rPr>
        <w:t>因本产品与抗生素有拮抗作用，因此不得与抗生素混用。</w:t>
      </w:r>
    </w:p>
    <w:p w14:paraId="0C3D8FDE">
      <w:pPr>
        <w:widowControl/>
        <w:numPr>
          <w:ilvl w:val="0"/>
          <w:numId w:val="2"/>
        </w:numPr>
        <w:snapToGrid w:val="0"/>
        <w:ind w:left="231" w:hanging="231" w:hangingChars="11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  <w:lang w:val="pt-PT"/>
        </w:rPr>
        <w:t>若细胞污染非常严重，建议以1:200的比例使用，污染得到有效控制后降低药物浓度1:500-800继续处理2～3次。</w:t>
      </w:r>
    </w:p>
    <w:p w14:paraId="6ED271E0">
      <w:pPr>
        <w:widowControl/>
        <w:numPr>
          <w:ilvl w:val="0"/>
          <w:numId w:val="2"/>
        </w:numPr>
        <w:snapToGrid w:val="0"/>
        <w:ind w:left="231" w:hanging="231" w:hangingChars="110"/>
        <w:rPr>
          <w:rFonts w:hint="eastAsia"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color w:val="000000"/>
          <w:szCs w:val="21"/>
          <w:shd w:val="clear" w:color="auto" w:fill="FFFFFF"/>
        </w:rPr>
        <w:t>因本产品属于多肽类产品，若部分细胞对本产品敏感，建议使用本品处理2d，然后停药处理1-2</w:t>
      </w:r>
      <w:r>
        <w:rPr>
          <w:rFonts w:ascii="思源黑体 CN Light" w:hAnsi="思源黑体 CN Light" w:eastAsia="思源黑体 CN Light" w:cs="黑体"/>
          <w:color w:val="000000"/>
          <w:szCs w:val="21"/>
          <w:shd w:val="clear" w:color="auto" w:fill="FFFFFF"/>
        </w:rPr>
        <w:t>d</w:t>
      </w:r>
      <w:r>
        <w:rPr>
          <w:rFonts w:hint="eastAsia" w:ascii="思源黑体 CN Light" w:hAnsi="思源黑体 CN Light" w:eastAsia="思源黑体 CN Light" w:cs="黑体"/>
          <w:color w:val="000000"/>
          <w:szCs w:val="21"/>
          <w:shd w:val="clear" w:color="auto" w:fill="FFFFFF"/>
        </w:rPr>
        <w:t>，重复</w:t>
      </w:r>
      <w:r>
        <w:rPr>
          <w:rFonts w:hint="eastAsia" w:ascii="思源黑体 CN Light" w:hAnsi="思源黑体 CN Light" w:eastAsia="思源黑体 CN Light" w:cs="黑体"/>
          <w:kern w:val="0"/>
          <w:szCs w:val="21"/>
          <w:lang w:val="pt-PT"/>
        </w:rPr>
        <w:t>此步骤处理3-5个周期即可。</w:t>
      </w:r>
    </w:p>
    <w:p w14:paraId="06094A33">
      <w:pPr>
        <w:widowControl/>
        <w:snapToGrid w:val="0"/>
        <w:rPr>
          <w:rFonts w:ascii="思源黑体 CN Light" w:hAnsi="思源黑体 CN Light" w:eastAsia="思源黑体 CN Light" w:cs="黑体"/>
          <w:kern w:val="0"/>
          <w:szCs w:val="21"/>
        </w:rPr>
      </w:pPr>
    </w:p>
    <w:p w14:paraId="76616D9B">
      <w:pPr>
        <w:widowControl/>
        <w:snapToGrid w:val="0"/>
        <w:rPr>
          <w:rFonts w:ascii="思源黑体 CN Light" w:hAnsi="思源黑体 CN Light" w:eastAsia="思源黑体 CN Light" w:cs="黑体"/>
          <w:kern w:val="0"/>
          <w:szCs w:val="21"/>
        </w:rPr>
      </w:pPr>
    </w:p>
    <w:p w14:paraId="0A328518">
      <w:pPr>
        <w:widowControl/>
        <w:snapToGrid w:val="0"/>
        <w:rPr>
          <w:rFonts w:ascii="思源黑体 CN Light" w:hAnsi="思源黑体 CN Light" w:eastAsia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3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3BE375D-7F86-4F72-A8D8-878804CA2E59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BFA27458-CFFF-42A6-9F4B-280EF9DC07CD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08A020-2C1F-4692-A86E-05809A574A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Heavy">
    <w:altName w:val="黑体"/>
    <w:panose1 w:val="020B0A00000000000000"/>
    <w:charset w:val="86"/>
    <w:family w:val="swiss"/>
    <w:pitch w:val="default"/>
    <w:sig w:usb0="00000000" w:usb1="00000000" w:usb2="00000016" w:usb3="00000000" w:csb0="00060107" w:csb1="00000000"/>
    <w:embedRegular r:id="rId4" w:fontKey="{0CFC1212-05EF-485B-931A-56BE7AC55384}"/>
  </w:font>
  <w:font w:name="思源黑体 Light">
    <w:altName w:val="微软雅黑"/>
    <w:panose1 w:val="00000000000000000000"/>
    <w:charset w:val="86"/>
    <w:family w:val="swiss"/>
    <w:pitch w:val="default"/>
    <w:sig w:usb0="00000000" w:usb1="00000000" w:usb2="00000016" w:usb3="00000000" w:csb0="002E0107" w:csb1="00000000"/>
    <w:embedRegular r:id="rId5" w:fontKey="{51304DB8-1B0C-496E-BBEE-993D821ED6C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黑体 CN Light">
    <w:altName w:val="黑体"/>
    <w:panose1 w:val="020B0300000000000000"/>
    <w:charset w:val="86"/>
    <w:family w:val="swiss"/>
    <w:pitch w:val="default"/>
    <w:sig w:usb0="00000000" w:usb1="00000000" w:usb2="00000016" w:usb3="00000000" w:csb0="00060107" w:csb1="00000000"/>
    <w:embedRegular r:id="rId6" w:fontKey="{1E0E79A7-2697-49CC-B779-7B7FAD368BFA}"/>
  </w:font>
  <w:font w:name="思源宋体 CN Light">
    <w:altName w:val="宋体"/>
    <w:panose1 w:val="02020300000000000000"/>
    <w:charset w:val="86"/>
    <w:family w:val="roman"/>
    <w:pitch w:val="default"/>
    <w:sig w:usb0="00000000" w:usb1="00000000" w:usb2="00000016" w:usb3="00000000" w:csb0="00060107" w:csb1="00000000"/>
    <w:embedRegular r:id="rId7" w:fontKey="{667318A7-42E8-4232-A9A9-F65E9D6CB5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6CEB4">
    <w:pPr>
      <w:pStyle w:val="4"/>
      <w:spacing w:line="192" w:lineRule="auto"/>
      <w:jc w:val="both"/>
      <w:rPr>
        <w:rFonts w:ascii="思源宋体 CN Light" w:hAnsi="思源宋体 CN Light" w:eastAsia="思源宋体 CN Light" w:cs="思源宋体 CN Light"/>
        <w:b/>
        <w:color w:val="0070C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1F57B">
    <w:pPr>
      <w:widowControl/>
      <w:pBdr>
        <w:bottom w:val="none" w:color="auto" w:sz="0" w:space="1"/>
      </w:pBdr>
      <w:tabs>
        <w:tab w:val="center" w:pos="4410"/>
        <w:tab w:val="right" w:pos="9360"/>
      </w:tabs>
      <w:snapToGrid w:val="0"/>
      <w:spacing w:line="192" w:lineRule="auto"/>
      <w:rPr>
        <w:b/>
      </w:rPr>
    </w:pPr>
    <w:bookmarkStart w:id="0" w:name="_Hlk21462251"/>
    <w:bookmarkStart w:id="1" w:name="_Hlk21462192"/>
    <w:bookmarkStart w:id="2" w:name="_Hlk21462193"/>
    <w:bookmarkStart w:id="3" w:name="_Hlk21462250"/>
    <w:bookmarkStart w:id="4" w:name="_Hlk21462247"/>
    <w:bookmarkStart w:id="5" w:name="_Hlk21462277"/>
    <w:bookmarkStart w:id="6" w:name="_Hlk21462191"/>
    <w:bookmarkStart w:id="7" w:name="_Hlk21462190"/>
    <w:bookmarkStart w:id="8" w:name="_Hlk21462280"/>
    <w:bookmarkStart w:id="9" w:name="_Hlk21462278"/>
    <w:bookmarkStart w:id="10" w:name="_Hlk21462279"/>
    <w:bookmarkStart w:id="11" w:name="_Hlk21462189"/>
    <w:bookmarkStart w:id="12" w:name="_Hlk21462248"/>
    <w:bookmarkStart w:id="13" w:name="_Hlk21462188"/>
    <w:r>
      <w:rPr>
        <w:rFonts w:hint="eastAsia" w:ascii="思源宋体 CN Light" w:hAnsi="思源宋体 CN Light" w:eastAsia="思源宋体 CN Light" w:cs="思源宋体 CN Light"/>
        <w:color w:val="000000" w:themeColor="text1"/>
        <w:kern w:val="0"/>
        <w:sz w:val="13"/>
        <w:szCs w:val="13"/>
        <w14:textFill>
          <w14:solidFill>
            <w14:schemeClr w14:val="tx1"/>
          </w14:solidFill>
        </w14:textFill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91EE1"/>
    <w:multiLevelType w:val="singleLevel"/>
    <w:tmpl w:val="A5991E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5030FF"/>
    <w:multiLevelType w:val="singleLevel"/>
    <w:tmpl w:val="765030FF"/>
    <w:lvl w:ilvl="0" w:tentative="0">
      <w:start w:val="1"/>
      <w:numFmt w:val="decimal"/>
      <w:suff w:val="space"/>
      <w:lvlText w:val="%1."/>
      <w:lvlJc w:val="left"/>
      <w:rPr>
        <w:rFonts w:ascii="思源黑体 CN Light" w:hAnsi="思源黑体 CN Light" w:eastAsia="思源黑体 CN Light" w:cs="黑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embedSystem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2FkZDkzZTYyMWE3NGFiZWY5ZmQ0YmFjYTUyZTEifQ=="/>
  </w:docVars>
  <w:rsids>
    <w:rsidRoot w:val="00B438A3"/>
    <w:rsid w:val="000165CC"/>
    <w:rsid w:val="000265E5"/>
    <w:rsid w:val="0004176A"/>
    <w:rsid w:val="00046114"/>
    <w:rsid w:val="0007215B"/>
    <w:rsid w:val="00072244"/>
    <w:rsid w:val="000866D2"/>
    <w:rsid w:val="00086F2D"/>
    <w:rsid w:val="00110841"/>
    <w:rsid w:val="00117D47"/>
    <w:rsid w:val="00146211"/>
    <w:rsid w:val="001466C8"/>
    <w:rsid w:val="00157990"/>
    <w:rsid w:val="00170FEC"/>
    <w:rsid w:val="00175250"/>
    <w:rsid w:val="001828C8"/>
    <w:rsid w:val="001B26E1"/>
    <w:rsid w:val="001F7655"/>
    <w:rsid w:val="002065E7"/>
    <w:rsid w:val="0020778D"/>
    <w:rsid w:val="00215E67"/>
    <w:rsid w:val="00224130"/>
    <w:rsid w:val="0025348E"/>
    <w:rsid w:val="00264519"/>
    <w:rsid w:val="00274735"/>
    <w:rsid w:val="00282C83"/>
    <w:rsid w:val="00283F30"/>
    <w:rsid w:val="002921EE"/>
    <w:rsid w:val="002A789F"/>
    <w:rsid w:val="002B763D"/>
    <w:rsid w:val="002E4F1B"/>
    <w:rsid w:val="00306991"/>
    <w:rsid w:val="00321EAA"/>
    <w:rsid w:val="00341860"/>
    <w:rsid w:val="00347AFB"/>
    <w:rsid w:val="0036333E"/>
    <w:rsid w:val="0036389B"/>
    <w:rsid w:val="00381147"/>
    <w:rsid w:val="00383CC7"/>
    <w:rsid w:val="003B7FBC"/>
    <w:rsid w:val="003C1D02"/>
    <w:rsid w:val="003E3D26"/>
    <w:rsid w:val="00401A4C"/>
    <w:rsid w:val="00420E5A"/>
    <w:rsid w:val="00437775"/>
    <w:rsid w:val="004703F0"/>
    <w:rsid w:val="00484979"/>
    <w:rsid w:val="004A0119"/>
    <w:rsid w:val="004D49C4"/>
    <w:rsid w:val="00515C0D"/>
    <w:rsid w:val="00595FC3"/>
    <w:rsid w:val="005B0463"/>
    <w:rsid w:val="005C2D3C"/>
    <w:rsid w:val="005E5F52"/>
    <w:rsid w:val="0060529F"/>
    <w:rsid w:val="006077CB"/>
    <w:rsid w:val="0064491A"/>
    <w:rsid w:val="00660725"/>
    <w:rsid w:val="00695DC2"/>
    <w:rsid w:val="006A2CC9"/>
    <w:rsid w:val="006D699E"/>
    <w:rsid w:val="006E7FA2"/>
    <w:rsid w:val="00706CE0"/>
    <w:rsid w:val="00723655"/>
    <w:rsid w:val="00747BB7"/>
    <w:rsid w:val="00754BC0"/>
    <w:rsid w:val="00762F02"/>
    <w:rsid w:val="007B0070"/>
    <w:rsid w:val="007B01B6"/>
    <w:rsid w:val="007B3E8C"/>
    <w:rsid w:val="007C0A7F"/>
    <w:rsid w:val="007C3A53"/>
    <w:rsid w:val="007E4B48"/>
    <w:rsid w:val="007F1349"/>
    <w:rsid w:val="00876D70"/>
    <w:rsid w:val="00880891"/>
    <w:rsid w:val="00882DB5"/>
    <w:rsid w:val="008C1BEC"/>
    <w:rsid w:val="0092208F"/>
    <w:rsid w:val="009431AB"/>
    <w:rsid w:val="00943928"/>
    <w:rsid w:val="009536B1"/>
    <w:rsid w:val="00955086"/>
    <w:rsid w:val="00962612"/>
    <w:rsid w:val="009813B9"/>
    <w:rsid w:val="00984617"/>
    <w:rsid w:val="009D04B3"/>
    <w:rsid w:val="00A01817"/>
    <w:rsid w:val="00A0227B"/>
    <w:rsid w:val="00A12A4E"/>
    <w:rsid w:val="00A14192"/>
    <w:rsid w:val="00A27E90"/>
    <w:rsid w:val="00A42DAF"/>
    <w:rsid w:val="00A54E55"/>
    <w:rsid w:val="00A75D27"/>
    <w:rsid w:val="00A8643C"/>
    <w:rsid w:val="00AE5C85"/>
    <w:rsid w:val="00B04775"/>
    <w:rsid w:val="00B438A3"/>
    <w:rsid w:val="00B67F03"/>
    <w:rsid w:val="00B760D2"/>
    <w:rsid w:val="00B971D5"/>
    <w:rsid w:val="00BC01A1"/>
    <w:rsid w:val="00BD04C9"/>
    <w:rsid w:val="00BD0684"/>
    <w:rsid w:val="00C13328"/>
    <w:rsid w:val="00C42BD1"/>
    <w:rsid w:val="00CD00D5"/>
    <w:rsid w:val="00CD4B6C"/>
    <w:rsid w:val="00D001CB"/>
    <w:rsid w:val="00D0241C"/>
    <w:rsid w:val="00D03016"/>
    <w:rsid w:val="00D2747B"/>
    <w:rsid w:val="00D40C25"/>
    <w:rsid w:val="00D46A7A"/>
    <w:rsid w:val="00D7700B"/>
    <w:rsid w:val="00D97973"/>
    <w:rsid w:val="00DA17C8"/>
    <w:rsid w:val="00DA3666"/>
    <w:rsid w:val="00DC2CBA"/>
    <w:rsid w:val="00DC7E84"/>
    <w:rsid w:val="00DE743D"/>
    <w:rsid w:val="00E07BD2"/>
    <w:rsid w:val="00E41658"/>
    <w:rsid w:val="00E81CEE"/>
    <w:rsid w:val="00E91482"/>
    <w:rsid w:val="00ED1BFD"/>
    <w:rsid w:val="00EE7235"/>
    <w:rsid w:val="00F2034B"/>
    <w:rsid w:val="00F65908"/>
    <w:rsid w:val="00F956E9"/>
    <w:rsid w:val="00FB39A0"/>
    <w:rsid w:val="00FD5096"/>
    <w:rsid w:val="00FD72C2"/>
    <w:rsid w:val="044571BD"/>
    <w:rsid w:val="08207EAE"/>
    <w:rsid w:val="0B832EF2"/>
    <w:rsid w:val="10B5488A"/>
    <w:rsid w:val="11586BDF"/>
    <w:rsid w:val="11BC4CB2"/>
    <w:rsid w:val="146F2FF6"/>
    <w:rsid w:val="164E4BD7"/>
    <w:rsid w:val="18891C67"/>
    <w:rsid w:val="1E8042CA"/>
    <w:rsid w:val="369B2796"/>
    <w:rsid w:val="3D975EF1"/>
    <w:rsid w:val="3F3A097B"/>
    <w:rsid w:val="43B57704"/>
    <w:rsid w:val="446C156F"/>
    <w:rsid w:val="44EF1990"/>
    <w:rsid w:val="461F23AC"/>
    <w:rsid w:val="46F609D3"/>
    <w:rsid w:val="47A2294F"/>
    <w:rsid w:val="59BD70A7"/>
    <w:rsid w:val="5BB708AD"/>
    <w:rsid w:val="67214B2B"/>
    <w:rsid w:val="6CA8720D"/>
    <w:rsid w:val="6ED31A7F"/>
    <w:rsid w:val="75AB3CDB"/>
    <w:rsid w:val="78D7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字符"/>
    <w:basedOn w:val="9"/>
    <w:link w:val="2"/>
    <w:qFormat/>
    <w:uiPriority w:val="0"/>
    <w:rPr>
      <w:rFonts w:asciiTheme="minorHAnsi" w:hAnsiTheme="minorHAnsi" w:eastAsiaTheme="minorEastAsia" w:cstheme="minorBidi"/>
      <w:kern w:val="44"/>
      <w:sz w:val="44"/>
      <w:szCs w:val="22"/>
    </w:r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A40D-110E-4E25-A6F2-B87E8219A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1</Pages>
  <Words>594</Words>
  <Characters>744</Characters>
  <Lines>5</Lines>
  <Paragraphs>1</Paragraphs>
  <TotalTime>51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2016-10-20T17:12:00Z</dcterms:created>
  <dc:creator>lenovo</dc:creator>
  <cp:lastModifiedBy>林丽英</cp:lastModifiedBy>
  <cp:lastPrinted>2024-03-18T08:55:00Z</cp:lastPrinted>
  <dcterms:modified xsi:type="dcterms:W3CDTF">2026-03-24T03:37:26Z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1AB27174338C48569F4905FBA86C8EB8</vt:lpwstr>
  </property>
  <property fmtid="{D5CDD505-2E9C-101B-9397-08002B2CF9AE}" pid="4" name="KSOTemplateDocerSaveRecord">
    <vt:lpwstr>eyJoZGlkIjoiZGM0NmViMDdkMjY1MjYxMmMwMWI5NjVhYjA3MTE4YjMiLCJ1c2VySWQiOiIxNzUyNjMxMTI0In0=</vt:lpwstr>
  </property>
</Properties>
</file>